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58" w:rsidRDefault="0076352C">
      <w:pPr>
        <w:rPr>
          <w:b/>
          <w:sz w:val="32"/>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ADC Theatre logo.jpg" style="position:absolute;margin-left:-7.5pt;margin-top:4.55pt;width:181.5pt;height:42pt;z-index:251658240;visibility:visible">
            <v:imagedata r:id="rId6" o:title="" cropbottom="10486f"/>
            <w10:wrap type="square"/>
          </v:shape>
        </w:pict>
      </w:r>
    </w:p>
    <w:p w:rsidR="00927F58" w:rsidRPr="00CA0A75" w:rsidRDefault="00927F58">
      <w:pPr>
        <w:rPr>
          <w:b/>
          <w:sz w:val="36"/>
        </w:rPr>
      </w:pPr>
      <w:r w:rsidRPr="00CA0A75">
        <w:rPr>
          <w:b/>
          <w:sz w:val="36"/>
        </w:rPr>
        <w:t>Children Under-16</w:t>
      </w:r>
    </w:p>
    <w:p w:rsidR="00927F58" w:rsidRPr="00096A2E" w:rsidRDefault="00927F58"/>
    <w:p w:rsidR="00927F58" w:rsidRPr="00096A2E" w:rsidRDefault="00927F58">
      <w:r w:rsidRPr="00096A2E">
        <w:t>You have indicated that your production will include children under the age of 16, performing on stage.  Please complete and return the following form, and provide the Theatre with any required documentation.</w:t>
      </w:r>
    </w:p>
    <w:p w:rsidR="00927F58" w:rsidRPr="00096A2E" w:rsidRDefault="00927F58"/>
    <w:p w:rsidR="00927F58" w:rsidRPr="00096A2E" w:rsidRDefault="00927F58">
      <w:pPr>
        <w:rPr>
          <w:u w:val="single"/>
        </w:rPr>
      </w:pPr>
      <w:r w:rsidRPr="00096A2E">
        <w:rPr>
          <w:u w:val="single"/>
        </w:rPr>
        <w:t>Licen</w:t>
      </w:r>
      <w:r>
        <w:rPr>
          <w:u w:val="single"/>
        </w:rPr>
        <w:t>c</w:t>
      </w:r>
      <w:r w:rsidRPr="00096A2E">
        <w:rPr>
          <w:u w:val="single"/>
        </w:rPr>
        <w:t>e</w:t>
      </w:r>
    </w:p>
    <w:p w:rsidR="00927F58" w:rsidRPr="00096A2E" w:rsidRDefault="00927F58">
      <w:r w:rsidRPr="00096A2E">
        <w:t>Depending on the circumstances of your production any children appearing may need a license from the Cambridge County Council, please see thei</w:t>
      </w:r>
      <w:r w:rsidR="0076352C">
        <w:t>r guidance for more information:</w:t>
      </w:r>
      <w:bookmarkStart w:id="0" w:name="_GoBack"/>
      <w:bookmarkEnd w:id="0"/>
      <w:r w:rsidRPr="00096A2E">
        <w:t xml:space="preserve"> </w:t>
      </w:r>
      <w:hyperlink r:id="rId7" w:history="1">
        <w:r w:rsidR="0076352C" w:rsidRPr="00F86A2C">
          <w:rPr>
            <w:rStyle w:val="Hyperlink"/>
          </w:rPr>
          <w:t>http://www.cambridgeshire.gov.uk/childrenandfamilies/workandtraining/childrenandwork/childreninentertainment.htm</w:t>
        </w:r>
      </w:hyperlink>
    </w:p>
    <w:p w:rsidR="00927F58" w:rsidRPr="00096A2E" w:rsidRDefault="00927F58"/>
    <w:p w:rsidR="00927F58" w:rsidRPr="00CA0A75" w:rsidRDefault="00927F58" w:rsidP="00CA0A75">
      <w:pPr>
        <w:rPr>
          <w:b/>
        </w:rPr>
      </w:pPr>
      <w:r w:rsidRPr="00CA0A75">
        <w:rPr>
          <w:b/>
        </w:rPr>
        <w:t>The ADC Theatre needs to have copies of any licenses iss</w:t>
      </w:r>
      <w:r>
        <w:rPr>
          <w:b/>
        </w:rPr>
        <w:t>ued, or in a case where a licenc</w:t>
      </w:r>
      <w:r w:rsidRPr="00CA0A75">
        <w:rPr>
          <w:b/>
        </w:rPr>
        <w:t>e is not required, a copy of the EXEMPTION LICENSE</w:t>
      </w:r>
      <w:r w:rsidR="008622E6">
        <w:rPr>
          <w:b/>
        </w:rPr>
        <w:t>.</w:t>
      </w:r>
    </w:p>
    <w:p w:rsidR="00927F58" w:rsidRPr="00096A2E" w:rsidRDefault="00927F58"/>
    <w:p w:rsidR="00927F58" w:rsidRDefault="00927F58">
      <w:pPr>
        <w:rPr>
          <w:u w:val="single"/>
        </w:rPr>
      </w:pPr>
      <w:r>
        <w:rPr>
          <w:u w:val="single"/>
        </w:rPr>
        <w:t>Chaperone</w:t>
      </w:r>
    </w:p>
    <w:p w:rsidR="00927F58" w:rsidRDefault="00927F58">
      <w:r>
        <w:t>“</w:t>
      </w:r>
      <w:r w:rsidRPr="00096A2E">
        <w:t>If a parent/carer does not accompany a child the production company is required to supply a chaperone who is currently licensed by the Local Authority in which he/she lives.</w:t>
      </w:r>
      <w:r>
        <w:t>”</w:t>
      </w:r>
    </w:p>
    <w:p w:rsidR="00927F58" w:rsidRDefault="00927F58"/>
    <w:p w:rsidR="00927F58" w:rsidRPr="00CA0A75" w:rsidRDefault="00927F58" w:rsidP="00CA0A75">
      <w:pPr>
        <w:rPr>
          <w:b/>
        </w:rPr>
      </w:pPr>
      <w:r w:rsidRPr="00CA0A75">
        <w:rPr>
          <w:b/>
        </w:rPr>
        <w:t>Please give the name and contact details of the parent/carer or chaperone that will accompany the children while in the Theatre, please also supply a copy of the chaperone’s licen</w:t>
      </w:r>
      <w:r>
        <w:rPr>
          <w:b/>
        </w:rPr>
        <w:t>c</w:t>
      </w:r>
      <w:r w:rsidRPr="00CA0A75">
        <w:rPr>
          <w:b/>
        </w:rPr>
        <w:t>e.</w:t>
      </w:r>
    </w:p>
    <w:p w:rsidR="00927F58" w:rsidRDefault="00927F58"/>
    <w:p w:rsidR="00927F58" w:rsidRDefault="00927F58" w:rsidP="00CA0A75">
      <w:pPr>
        <w:pBdr>
          <w:top w:val="single" w:sz="12" w:space="1" w:color="auto"/>
          <w:left w:val="single" w:sz="12" w:space="4" w:color="auto"/>
          <w:bottom w:val="single" w:sz="12" w:space="1" w:color="auto"/>
          <w:right w:val="single" w:sz="12" w:space="0" w:color="auto"/>
        </w:pBdr>
      </w:pPr>
      <w:r>
        <w:t>Child Name:</w:t>
      </w:r>
    </w:p>
    <w:p w:rsidR="00927F58" w:rsidRDefault="00927F58" w:rsidP="00CA0A75">
      <w:pPr>
        <w:pBdr>
          <w:top w:val="single" w:sz="12" w:space="1" w:color="auto"/>
          <w:left w:val="single" w:sz="12" w:space="4" w:color="auto"/>
          <w:bottom w:val="single" w:sz="12" w:space="1" w:color="auto"/>
          <w:right w:val="single" w:sz="12" w:space="0" w:color="auto"/>
        </w:pBdr>
      </w:pPr>
    </w:p>
    <w:p w:rsidR="00927F58" w:rsidRDefault="00927F58" w:rsidP="00CA0A75">
      <w:pPr>
        <w:pBdr>
          <w:top w:val="single" w:sz="12" w:space="1" w:color="auto"/>
          <w:left w:val="single" w:sz="12" w:space="4" w:color="auto"/>
          <w:bottom w:val="single" w:sz="12" w:space="1" w:color="auto"/>
          <w:right w:val="single" w:sz="12" w:space="0" w:color="auto"/>
        </w:pBdr>
      </w:pPr>
      <w:r>
        <w:t>Chaperone Name:</w:t>
      </w:r>
    </w:p>
    <w:p w:rsidR="00927F58" w:rsidRDefault="00927F58" w:rsidP="00CA0A75">
      <w:pPr>
        <w:pBdr>
          <w:top w:val="single" w:sz="12" w:space="1" w:color="auto"/>
          <w:left w:val="single" w:sz="12" w:space="4" w:color="auto"/>
          <w:bottom w:val="single" w:sz="12" w:space="1" w:color="auto"/>
          <w:right w:val="single" w:sz="12" w:space="0" w:color="auto"/>
        </w:pBdr>
      </w:pPr>
    </w:p>
    <w:p w:rsidR="00927F58" w:rsidRDefault="00927F58" w:rsidP="00CA0A75">
      <w:pPr>
        <w:pBdr>
          <w:top w:val="single" w:sz="12" w:space="1" w:color="auto"/>
          <w:left w:val="single" w:sz="12" w:space="4" w:color="auto"/>
          <w:bottom w:val="single" w:sz="12" w:space="1" w:color="auto"/>
          <w:right w:val="single" w:sz="12" w:space="0" w:color="auto"/>
        </w:pBdr>
      </w:pPr>
      <w:r>
        <w:t>Chaperone mobile number:</w:t>
      </w:r>
    </w:p>
    <w:p w:rsidR="00927F58" w:rsidRDefault="00927F58"/>
    <w:p w:rsidR="00927F58" w:rsidRDefault="00927F58">
      <w:pPr>
        <w:rPr>
          <w:u w:val="single"/>
        </w:rPr>
      </w:pPr>
      <w:r>
        <w:rPr>
          <w:u w:val="single"/>
        </w:rPr>
        <w:t>Exit Time</w:t>
      </w:r>
    </w:p>
    <w:p w:rsidR="00927F58" w:rsidRPr="00CA0A75" w:rsidRDefault="00927F58">
      <w:r w:rsidRPr="00CA0A75">
        <w:t>Children cannot</w:t>
      </w:r>
      <w:r>
        <w:t xml:space="preserve"> stay in the Theatre beyond 10 </w:t>
      </w:r>
      <w:r w:rsidRPr="00CA0A75">
        <w:t>pm</w:t>
      </w:r>
      <w:r>
        <w:t xml:space="preserve"> (under 13), and 10.30pm (over 13)</w:t>
      </w:r>
      <w:r w:rsidRPr="00CA0A75">
        <w:t>, and therefore, unless the show finishes before this time, cannot participate in the curtain call.</w:t>
      </w:r>
    </w:p>
    <w:p w:rsidR="00927F58" w:rsidRDefault="00927F58"/>
    <w:p w:rsidR="00927F58" w:rsidRDefault="00927F58" w:rsidP="00196FFC">
      <w:pPr>
        <w:pBdr>
          <w:top w:val="single" w:sz="12" w:space="1" w:color="auto"/>
          <w:left w:val="single" w:sz="12" w:space="4" w:color="auto"/>
          <w:bottom w:val="single" w:sz="12" w:space="1" w:color="auto"/>
          <w:right w:val="single" w:sz="12" w:space="4" w:color="auto"/>
        </w:pBdr>
      </w:pPr>
      <w:r>
        <w:t>What time will the child leave the Theatre every night?</w:t>
      </w:r>
      <w:r>
        <w:tab/>
        <w:t>__________</w:t>
      </w:r>
    </w:p>
    <w:p w:rsidR="00927F58" w:rsidRDefault="00927F58"/>
    <w:p w:rsidR="00927F58" w:rsidRDefault="00927F58">
      <w:pPr>
        <w:rPr>
          <w:u w:val="single"/>
        </w:rPr>
      </w:pPr>
      <w:r>
        <w:rPr>
          <w:u w:val="single"/>
        </w:rPr>
        <w:t>Changing Rooms</w:t>
      </w:r>
    </w:p>
    <w:p w:rsidR="00927F58" w:rsidRPr="00CA0A75" w:rsidRDefault="00927F58">
      <w:r w:rsidRPr="00CA0A75">
        <w:t>Children require separate dressing room facilities to adults and girls and boys cannot share a dressing room.  Normally</w:t>
      </w:r>
      <w:r>
        <w:t>,</w:t>
      </w:r>
      <w:r w:rsidRPr="00CA0A75">
        <w:t xml:space="preserve"> the whole company of a production would share a dressing room at the ADC.</w:t>
      </w:r>
    </w:p>
    <w:p w:rsidR="00927F58" w:rsidRDefault="00927F58"/>
    <w:p w:rsidR="00927F58" w:rsidRDefault="00927F58" w:rsidP="00CA0A75">
      <w:pPr>
        <w:pBdr>
          <w:top w:val="single" w:sz="12" w:space="1" w:color="auto"/>
          <w:left w:val="single" w:sz="12" w:space="4" w:color="auto"/>
          <w:bottom w:val="single" w:sz="12" w:space="1" w:color="auto"/>
          <w:right w:val="single" w:sz="12" w:space="4" w:color="auto"/>
        </w:pBdr>
      </w:pPr>
      <w:r>
        <w:t>What arrangements have you made for changing rooms for the children performing?</w:t>
      </w:r>
    </w:p>
    <w:p w:rsidR="00927F58" w:rsidRPr="00CA0A75" w:rsidRDefault="00927F58" w:rsidP="00CA0A75">
      <w:pPr>
        <w:pBdr>
          <w:top w:val="single" w:sz="12" w:space="1" w:color="auto"/>
          <w:left w:val="single" w:sz="12" w:space="4" w:color="auto"/>
          <w:bottom w:val="single" w:sz="12" w:space="1" w:color="auto"/>
          <w:right w:val="single" w:sz="12" w:space="4" w:color="auto"/>
        </w:pBdr>
        <w:rPr>
          <w:sz w:val="28"/>
        </w:rPr>
      </w:pPr>
      <w:r w:rsidRPr="00CA0A75">
        <w:rPr>
          <w:sz w:val="28"/>
        </w:rPr>
        <w:t>________________________________________________________</w:t>
      </w:r>
      <w:r>
        <w:rPr>
          <w:sz w:val="28"/>
        </w:rPr>
        <w:t>_</w:t>
      </w:r>
      <w:r w:rsidRPr="00CA0A75">
        <w:rPr>
          <w:sz w:val="28"/>
        </w:rPr>
        <w:t>_</w:t>
      </w:r>
    </w:p>
    <w:p w:rsidR="00927F58" w:rsidRPr="00CA0A75" w:rsidRDefault="00927F58" w:rsidP="00CA0A75">
      <w:pPr>
        <w:pBdr>
          <w:top w:val="single" w:sz="12" w:space="1" w:color="auto"/>
          <w:left w:val="single" w:sz="12" w:space="4" w:color="auto"/>
          <w:bottom w:val="single" w:sz="12" w:space="1" w:color="auto"/>
          <w:right w:val="single" w:sz="12" w:space="4" w:color="auto"/>
        </w:pBdr>
        <w:rPr>
          <w:sz w:val="28"/>
        </w:rPr>
      </w:pPr>
      <w:r w:rsidRPr="00CA0A75">
        <w:rPr>
          <w:sz w:val="28"/>
        </w:rPr>
        <w:t>__________________________________________________________</w:t>
      </w:r>
    </w:p>
    <w:p w:rsidR="00927F58" w:rsidRPr="00CA0A75" w:rsidRDefault="00927F58" w:rsidP="00CA0A75">
      <w:pPr>
        <w:pBdr>
          <w:top w:val="single" w:sz="12" w:space="1" w:color="auto"/>
          <w:left w:val="single" w:sz="12" w:space="4" w:color="auto"/>
          <w:bottom w:val="single" w:sz="12" w:space="1" w:color="auto"/>
          <w:right w:val="single" w:sz="12" w:space="4" w:color="auto"/>
        </w:pBdr>
        <w:rPr>
          <w:sz w:val="28"/>
        </w:rPr>
      </w:pPr>
      <w:r w:rsidRPr="00CA0A75">
        <w:rPr>
          <w:sz w:val="28"/>
        </w:rPr>
        <w:t>__________________________________________________________</w:t>
      </w:r>
    </w:p>
    <w:p w:rsidR="00927F58" w:rsidRPr="00CA0A75" w:rsidRDefault="00927F58" w:rsidP="00CA0A75">
      <w:pPr>
        <w:pBdr>
          <w:top w:val="single" w:sz="12" w:space="1" w:color="auto"/>
          <w:left w:val="single" w:sz="12" w:space="4" w:color="auto"/>
          <w:bottom w:val="single" w:sz="12" w:space="1" w:color="auto"/>
          <w:right w:val="single" w:sz="12" w:space="4" w:color="auto"/>
        </w:pBdr>
        <w:rPr>
          <w:sz w:val="28"/>
        </w:rPr>
      </w:pPr>
      <w:r w:rsidRPr="00CA0A75">
        <w:rPr>
          <w:sz w:val="28"/>
        </w:rPr>
        <w:t>_______________________________________________________________</w:t>
      </w:r>
      <w:r>
        <w:rPr>
          <w:sz w:val="28"/>
        </w:rPr>
        <w:t>_____________________________________________________</w:t>
      </w:r>
    </w:p>
    <w:p w:rsidR="00927F58" w:rsidRDefault="00927F58"/>
    <w:p w:rsidR="00927F58" w:rsidRDefault="00927F58" w:rsidP="00196FFC">
      <w:pPr>
        <w:jc w:val="center"/>
        <w:rPr>
          <w:b/>
        </w:rPr>
      </w:pPr>
      <w:r w:rsidRPr="00196FFC">
        <w:rPr>
          <w:b/>
        </w:rPr>
        <w:t>If this form</w:t>
      </w:r>
      <w:r>
        <w:rPr>
          <w:b/>
        </w:rPr>
        <w:t>,</w:t>
      </w:r>
      <w:r w:rsidRPr="00196FFC">
        <w:rPr>
          <w:b/>
        </w:rPr>
        <w:t xml:space="preserve"> </w:t>
      </w:r>
      <w:r>
        <w:rPr>
          <w:b/>
        </w:rPr>
        <w:t>along with</w:t>
      </w:r>
      <w:r w:rsidRPr="00196FFC">
        <w:rPr>
          <w:b/>
        </w:rPr>
        <w:t xml:space="preserve"> </w:t>
      </w:r>
      <w:r>
        <w:rPr>
          <w:b/>
        </w:rPr>
        <w:t xml:space="preserve">any </w:t>
      </w:r>
      <w:r w:rsidRPr="00196FFC">
        <w:rPr>
          <w:b/>
        </w:rPr>
        <w:t>other required information</w:t>
      </w:r>
      <w:r>
        <w:rPr>
          <w:b/>
        </w:rPr>
        <w:t>,</w:t>
      </w:r>
      <w:r w:rsidRPr="00196FFC">
        <w:rPr>
          <w:b/>
        </w:rPr>
        <w:t xml:space="preserve"> is not returned to the Production Manager by one week before your performance then the ADC Theatre will not allow children to play a part in your production</w:t>
      </w:r>
    </w:p>
    <w:p w:rsidR="00927F58" w:rsidRDefault="00927F58" w:rsidP="00196FFC">
      <w:pPr>
        <w:jc w:val="center"/>
        <w:rPr>
          <w:b/>
        </w:rPr>
      </w:pPr>
    </w:p>
    <w:p w:rsidR="0076352C" w:rsidRDefault="00927F58" w:rsidP="00D411D6">
      <w:r>
        <w:t xml:space="preserve">Council Contact: </w:t>
      </w:r>
      <w:r w:rsidRPr="00D411D6">
        <w:t>Children's Performance &amp; Chaperone Licensing Officer</w:t>
      </w:r>
      <w:r>
        <w:t xml:space="preserve"> </w:t>
      </w:r>
    </w:p>
    <w:p w:rsidR="00927F58" w:rsidRDefault="00927F58" w:rsidP="00D411D6">
      <w:r>
        <w:t xml:space="preserve">Wendy </w:t>
      </w:r>
      <w:r w:rsidR="0076352C">
        <w:t>Lancaster -</w:t>
      </w:r>
      <w:r>
        <w:t xml:space="preserve"> </w:t>
      </w:r>
      <w:r w:rsidRPr="00543D49">
        <w:t>01354 750166</w:t>
      </w:r>
      <w:r w:rsidR="0076352C">
        <w:t xml:space="preserve"> -</w:t>
      </w:r>
      <w:r>
        <w:t xml:space="preserve"> </w:t>
      </w:r>
      <w:hyperlink r:id="rId8" w:history="1">
        <w:r w:rsidRPr="008537DE">
          <w:rPr>
            <w:rStyle w:val="Hyperlink"/>
          </w:rPr>
          <w:t>Wendy.Lancaster@cambridgeshire.gov.uk</w:t>
        </w:r>
      </w:hyperlink>
    </w:p>
    <w:p w:rsidR="00927F58" w:rsidRPr="00D411D6" w:rsidRDefault="00927F58" w:rsidP="00D411D6">
      <w:r>
        <w:t xml:space="preserve">More Info: </w:t>
      </w:r>
      <w:hyperlink r:id="rId9" w:history="1">
        <w:r>
          <w:rPr>
            <w:rStyle w:val="Hyperlink"/>
          </w:rPr>
          <w:t>http://www.bucksinfo.net/nncee/entertainment/</w:t>
        </w:r>
      </w:hyperlink>
    </w:p>
    <w:sectPr w:rsidR="00927F58" w:rsidRPr="00D411D6" w:rsidSect="0076352C">
      <w:pgSz w:w="11906" w:h="16838"/>
      <w:pgMar w:top="284"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932"/>
    <w:multiLevelType w:val="multilevel"/>
    <w:tmpl w:val="8B68A28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lvlText w:val="%1.%2.%3"/>
      <w:lvlJc w:val="left"/>
      <w:pPr>
        <w:ind w:left="720" w:hanging="720"/>
      </w:pPr>
      <w:rPr>
        <w:rFonts w:cs="Times New Roman"/>
      </w:rPr>
    </w:lvl>
    <w:lvl w:ilvl="3">
      <w:start w:val="1"/>
      <w:numFmt w:val="decimal"/>
      <w:lvlText w:val="%1.%2.%3.%4"/>
      <w:lvlJc w:val="left"/>
      <w:pPr>
        <w:ind w:left="1290"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6640705C"/>
    <w:multiLevelType w:val="hybridMultilevel"/>
    <w:tmpl w:val="84CC2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02D"/>
    <w:rsid w:val="00096A2E"/>
    <w:rsid w:val="000A03F6"/>
    <w:rsid w:val="00196FFC"/>
    <w:rsid w:val="00237E4F"/>
    <w:rsid w:val="00261ED2"/>
    <w:rsid w:val="004C4B24"/>
    <w:rsid w:val="00543D49"/>
    <w:rsid w:val="006C08A7"/>
    <w:rsid w:val="0074384D"/>
    <w:rsid w:val="0076352C"/>
    <w:rsid w:val="00792273"/>
    <w:rsid w:val="007C4106"/>
    <w:rsid w:val="008537DE"/>
    <w:rsid w:val="008622E6"/>
    <w:rsid w:val="00927F58"/>
    <w:rsid w:val="00987A9A"/>
    <w:rsid w:val="009B2511"/>
    <w:rsid w:val="00A5655D"/>
    <w:rsid w:val="00B76D98"/>
    <w:rsid w:val="00BC5018"/>
    <w:rsid w:val="00CA0A75"/>
    <w:rsid w:val="00D33256"/>
    <w:rsid w:val="00D411D6"/>
    <w:rsid w:val="00E14091"/>
    <w:rsid w:val="00EB602D"/>
    <w:rsid w:val="00FB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D0"/>
    <w:rPr>
      <w:rFonts w:ascii="Gill Sans MT" w:hAnsi="Gill Sans MT"/>
      <w:sz w:val="24"/>
      <w:szCs w:val="24"/>
      <w:lang w:val="en-GB"/>
    </w:rPr>
  </w:style>
  <w:style w:type="paragraph" w:styleId="Heading1">
    <w:name w:val="heading 1"/>
    <w:basedOn w:val="BodyText"/>
    <w:next w:val="Normal"/>
    <w:link w:val="Heading1Char"/>
    <w:autoRedefine/>
    <w:uiPriority w:val="99"/>
    <w:qFormat/>
    <w:rsid w:val="00FB37D0"/>
    <w:pPr>
      <w:outlineLvl w:val="0"/>
    </w:pPr>
    <w:rPr>
      <w:b/>
      <w:sz w:val="32"/>
      <w:lang w:val="en-US"/>
    </w:rPr>
  </w:style>
  <w:style w:type="paragraph" w:styleId="Heading2">
    <w:name w:val="heading 2"/>
    <w:basedOn w:val="BodyText"/>
    <w:next w:val="Normal"/>
    <w:link w:val="Heading2Char"/>
    <w:autoRedefine/>
    <w:uiPriority w:val="99"/>
    <w:qFormat/>
    <w:rsid w:val="00FB37D0"/>
    <w:pPr>
      <w:keepNext/>
      <w:keepLines/>
      <w:tabs>
        <w:tab w:val="left" w:pos="3120"/>
      </w:tabs>
      <w:spacing w:after="0"/>
      <w:ind w:left="284"/>
      <w:outlineLvl w:val="1"/>
    </w:pPr>
    <w:rPr>
      <w:b/>
      <w:bCs/>
      <w:iCs/>
      <w:sz w:val="28"/>
      <w:szCs w:val="28"/>
      <w:lang w:val="en-US"/>
    </w:rPr>
  </w:style>
  <w:style w:type="paragraph" w:styleId="Heading3">
    <w:name w:val="heading 3"/>
    <w:basedOn w:val="Normal"/>
    <w:next w:val="Normal"/>
    <w:link w:val="Heading3Char"/>
    <w:autoRedefine/>
    <w:uiPriority w:val="99"/>
    <w:qFormat/>
    <w:rsid w:val="00FB37D0"/>
    <w:pPr>
      <w:keepNext/>
      <w:keepLines/>
      <w:spacing w:before="120" w:after="60"/>
      <w:outlineLvl w:val="2"/>
    </w:pPr>
    <w:rPr>
      <w:b/>
      <w:szCs w:val="20"/>
      <w:lang w:val="en-US"/>
    </w:rPr>
  </w:style>
  <w:style w:type="paragraph" w:styleId="Heading4">
    <w:name w:val="heading 4"/>
    <w:basedOn w:val="Normal"/>
    <w:next w:val="Normal"/>
    <w:link w:val="Heading4Char"/>
    <w:autoRedefine/>
    <w:uiPriority w:val="99"/>
    <w:qFormat/>
    <w:rsid w:val="00FB37D0"/>
    <w:pPr>
      <w:keepNext/>
      <w:keepLines/>
      <w:spacing w:before="120" w:after="60"/>
      <w:ind w:left="1701" w:right="1701"/>
      <w:jc w:val="center"/>
      <w:outlineLvl w:val="3"/>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37D0"/>
    <w:rPr>
      <w:rFonts w:ascii="Gill Sans MT" w:hAnsi="Gill Sans MT"/>
      <w:b/>
      <w:sz w:val="24"/>
      <w:lang w:eastAsia="en-US"/>
    </w:rPr>
  </w:style>
  <w:style w:type="character" w:customStyle="1" w:styleId="Heading2Char">
    <w:name w:val="Heading 2 Char"/>
    <w:basedOn w:val="DefaultParagraphFont"/>
    <w:link w:val="Heading2"/>
    <w:uiPriority w:val="99"/>
    <w:locked/>
    <w:rsid w:val="00FB37D0"/>
    <w:rPr>
      <w:rFonts w:ascii="Gill Sans MT" w:hAnsi="Gill Sans MT"/>
      <w:b/>
      <w:sz w:val="28"/>
      <w:lang w:eastAsia="en-US"/>
    </w:rPr>
  </w:style>
  <w:style w:type="character" w:customStyle="1" w:styleId="Heading3Char">
    <w:name w:val="Heading 3 Char"/>
    <w:basedOn w:val="DefaultParagraphFont"/>
    <w:link w:val="Heading3"/>
    <w:uiPriority w:val="99"/>
    <w:locked/>
    <w:rsid w:val="00FB37D0"/>
    <w:rPr>
      <w:rFonts w:ascii="Gill Sans MT" w:hAnsi="Gill Sans MT"/>
      <w:b/>
      <w:sz w:val="24"/>
      <w:lang w:eastAsia="en-US"/>
    </w:rPr>
  </w:style>
  <w:style w:type="character" w:customStyle="1" w:styleId="Heading4Char">
    <w:name w:val="Heading 4 Char"/>
    <w:basedOn w:val="DefaultParagraphFont"/>
    <w:link w:val="Heading4"/>
    <w:uiPriority w:val="99"/>
    <w:locked/>
    <w:rsid w:val="00FB37D0"/>
    <w:rPr>
      <w:rFonts w:ascii="Gill Sans MT" w:hAnsi="Gill Sans MT"/>
      <w:b/>
      <w:sz w:val="24"/>
      <w:lang w:eastAsia="en-US"/>
    </w:rPr>
  </w:style>
  <w:style w:type="paragraph" w:styleId="Title">
    <w:name w:val="Title"/>
    <w:basedOn w:val="Normal"/>
    <w:next w:val="Subtitle"/>
    <w:link w:val="TitleChar"/>
    <w:autoRedefine/>
    <w:uiPriority w:val="99"/>
    <w:qFormat/>
    <w:rsid w:val="00FB37D0"/>
    <w:pPr>
      <w:suppressAutoHyphens/>
      <w:autoSpaceDE w:val="0"/>
      <w:autoSpaceDN w:val="0"/>
      <w:adjustRightInd w:val="0"/>
      <w:spacing w:line="288" w:lineRule="auto"/>
      <w:jc w:val="center"/>
      <w:textAlignment w:val="center"/>
    </w:pPr>
    <w:rPr>
      <w:b/>
      <w:sz w:val="48"/>
    </w:rPr>
  </w:style>
  <w:style w:type="character" w:customStyle="1" w:styleId="TitleChar">
    <w:name w:val="Title Char"/>
    <w:basedOn w:val="DefaultParagraphFont"/>
    <w:link w:val="Title"/>
    <w:uiPriority w:val="99"/>
    <w:locked/>
    <w:rsid w:val="00FB37D0"/>
    <w:rPr>
      <w:rFonts w:ascii="Gill Sans MT" w:hAnsi="Gill Sans MT" w:cs="Times New Roman"/>
      <w:b/>
      <w:sz w:val="24"/>
      <w:szCs w:val="24"/>
      <w:lang w:eastAsia="en-US"/>
    </w:rPr>
  </w:style>
  <w:style w:type="paragraph" w:styleId="Subtitle">
    <w:name w:val="Subtitle"/>
    <w:basedOn w:val="Normal"/>
    <w:next w:val="Normal"/>
    <w:link w:val="SubtitleChar"/>
    <w:autoRedefine/>
    <w:uiPriority w:val="99"/>
    <w:qFormat/>
    <w:rsid w:val="00FB37D0"/>
    <w:pPr>
      <w:spacing w:after="60"/>
      <w:jc w:val="center"/>
      <w:outlineLvl w:val="1"/>
    </w:pPr>
  </w:style>
  <w:style w:type="character" w:customStyle="1" w:styleId="SubtitleChar">
    <w:name w:val="Subtitle Char"/>
    <w:basedOn w:val="DefaultParagraphFont"/>
    <w:link w:val="Subtitle"/>
    <w:uiPriority w:val="99"/>
    <w:locked/>
    <w:rsid w:val="00FB37D0"/>
    <w:rPr>
      <w:rFonts w:ascii="Gill Sans MT" w:hAnsi="Gill Sans MT" w:cs="Times New Roman"/>
      <w:sz w:val="24"/>
      <w:szCs w:val="24"/>
      <w:lang w:eastAsia="en-US"/>
    </w:rPr>
  </w:style>
  <w:style w:type="paragraph" w:styleId="BodyText">
    <w:name w:val="Body Text"/>
    <w:basedOn w:val="Normal"/>
    <w:link w:val="BodyTextChar"/>
    <w:uiPriority w:val="99"/>
    <w:semiHidden/>
    <w:rsid w:val="00FB37D0"/>
    <w:pPr>
      <w:spacing w:after="120"/>
    </w:pPr>
  </w:style>
  <w:style w:type="character" w:customStyle="1" w:styleId="BodyTextChar">
    <w:name w:val="Body Text Char"/>
    <w:basedOn w:val="DefaultParagraphFont"/>
    <w:link w:val="BodyText"/>
    <w:uiPriority w:val="99"/>
    <w:semiHidden/>
    <w:locked/>
    <w:rsid w:val="00FB37D0"/>
    <w:rPr>
      <w:rFonts w:ascii="Gill Sans MT" w:hAnsi="Gill Sans MT" w:cs="Times New Roman"/>
      <w:sz w:val="24"/>
      <w:szCs w:val="24"/>
    </w:rPr>
  </w:style>
  <w:style w:type="paragraph" w:styleId="ListParagraph">
    <w:name w:val="List Paragraph"/>
    <w:basedOn w:val="Normal"/>
    <w:uiPriority w:val="99"/>
    <w:qFormat/>
    <w:rsid w:val="00EB602D"/>
    <w:pPr>
      <w:ind w:left="720"/>
      <w:contextualSpacing/>
    </w:pPr>
  </w:style>
  <w:style w:type="character" w:styleId="Hyperlink">
    <w:name w:val="Hyperlink"/>
    <w:basedOn w:val="DefaultParagraphFont"/>
    <w:uiPriority w:val="99"/>
    <w:rsid w:val="00D33256"/>
    <w:rPr>
      <w:rFonts w:cs="Times New Roman"/>
      <w:color w:val="0000FF"/>
      <w:u w:val="single"/>
    </w:rPr>
  </w:style>
  <w:style w:type="paragraph" w:styleId="BalloonText">
    <w:name w:val="Balloon Text"/>
    <w:basedOn w:val="Normal"/>
    <w:link w:val="BalloonTextChar"/>
    <w:uiPriority w:val="99"/>
    <w:semiHidden/>
    <w:rsid w:val="00CA0A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0A75"/>
    <w:rPr>
      <w:rFonts w:ascii="Tahoma" w:hAnsi="Tahoma" w:cs="Tahoma"/>
      <w:sz w:val="16"/>
      <w:szCs w:val="16"/>
    </w:rPr>
  </w:style>
  <w:style w:type="character" w:styleId="FollowedHyperlink">
    <w:name w:val="FollowedHyperlink"/>
    <w:basedOn w:val="DefaultParagraphFont"/>
    <w:uiPriority w:val="99"/>
    <w:semiHidden/>
    <w:unhideWhenUsed/>
    <w:rsid w:val="007635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82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ndy.Lancaster@cambridgeshire.gov.uk" TargetMode="External"/><Relationship Id="rId3" Type="http://schemas.microsoft.com/office/2007/relationships/stylesWithEffects" Target="stylesWithEffects.xml"/><Relationship Id="rId7" Type="http://schemas.openxmlformats.org/officeDocument/2006/relationships/hyperlink" Target="http://www.cambridgeshire.gov.uk/childrenandfamilies/workandtraining/childrenandwork/childreninentertainme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cksinfo.net/nncee/entertai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6464</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Hosford</dc:creator>
  <cp:keywords/>
  <dc:description/>
  <cp:lastModifiedBy>Sam Clear</cp:lastModifiedBy>
  <cp:revision>7</cp:revision>
  <cp:lastPrinted>2011-05-23T18:41:00Z</cp:lastPrinted>
  <dcterms:created xsi:type="dcterms:W3CDTF">2011-05-23T16:33:00Z</dcterms:created>
  <dcterms:modified xsi:type="dcterms:W3CDTF">2013-04-23T23:00:00Z</dcterms:modified>
</cp:coreProperties>
</file>